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68" w:rsidRDefault="00BF71C2" w:rsidP="00EB4C1C">
      <w:pPr>
        <w:pStyle w:val="KonuBal"/>
        <w:spacing w:before="76"/>
      </w:pPr>
      <w:r>
        <w:t>2023-2024</w:t>
      </w:r>
      <w:r w:rsidR="002742A0">
        <w:t xml:space="preserve"> </w:t>
      </w:r>
      <w:r w:rsidR="00ED669B">
        <w:t>EĞİTİMÖĞRETİMYILI</w:t>
      </w:r>
    </w:p>
    <w:p w:rsidR="00B81968" w:rsidRPr="00611DAA" w:rsidRDefault="00ED669B" w:rsidP="00EB4C1C">
      <w:pPr>
        <w:pStyle w:val="KonuBal"/>
        <w:spacing w:after="9"/>
        <w:ind w:left="4218"/>
        <w:rPr>
          <w:sz w:val="22"/>
          <w:szCs w:val="22"/>
        </w:rPr>
      </w:pPr>
      <w:r w:rsidRPr="00611DAA">
        <w:rPr>
          <w:noProof/>
          <w:sz w:val="22"/>
          <w:szCs w:val="22"/>
          <w:lang w:eastAsia="tr-TR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2452331</wp:posOffset>
            </wp:positionH>
            <wp:positionV relativeFrom="paragraph">
              <wp:posOffset>518833</wp:posOffset>
            </wp:positionV>
            <wp:extent cx="5816101" cy="582864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101" cy="582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DAA">
        <w:rPr>
          <w:sz w:val="22"/>
          <w:szCs w:val="22"/>
        </w:rPr>
        <w:t>NEŞELİ</w:t>
      </w:r>
      <w:r w:rsidR="00E96FD0">
        <w:rPr>
          <w:sz w:val="22"/>
          <w:szCs w:val="22"/>
        </w:rPr>
        <w:t xml:space="preserve"> </w:t>
      </w:r>
      <w:r w:rsidRPr="00611DAA">
        <w:rPr>
          <w:sz w:val="22"/>
          <w:szCs w:val="22"/>
        </w:rPr>
        <w:t>YÜZLER</w:t>
      </w:r>
      <w:r w:rsidR="00E96FD0">
        <w:rPr>
          <w:sz w:val="22"/>
          <w:szCs w:val="22"/>
        </w:rPr>
        <w:t xml:space="preserve"> </w:t>
      </w:r>
      <w:r w:rsidRPr="00611DAA">
        <w:rPr>
          <w:sz w:val="22"/>
          <w:szCs w:val="22"/>
        </w:rPr>
        <w:t>ANAOKULU</w:t>
      </w:r>
      <w:r w:rsidR="005C5BBF">
        <w:rPr>
          <w:sz w:val="22"/>
          <w:szCs w:val="22"/>
        </w:rPr>
        <w:t xml:space="preserve"> NİSAN</w:t>
      </w:r>
      <w:r w:rsidR="006D32BA">
        <w:rPr>
          <w:sz w:val="22"/>
          <w:szCs w:val="22"/>
        </w:rPr>
        <w:t xml:space="preserve"> AYI 3</w:t>
      </w:r>
      <w:r w:rsidR="00611DAA" w:rsidRPr="00611DAA">
        <w:rPr>
          <w:sz w:val="22"/>
          <w:szCs w:val="22"/>
        </w:rPr>
        <w:t xml:space="preserve">. HAFTA </w:t>
      </w:r>
      <w:r w:rsidRPr="00611DAA">
        <w:rPr>
          <w:sz w:val="22"/>
          <w:szCs w:val="22"/>
        </w:rPr>
        <w:t>YEMEK</w:t>
      </w:r>
      <w:r w:rsidR="00CC2DF6">
        <w:rPr>
          <w:sz w:val="22"/>
          <w:szCs w:val="22"/>
        </w:rPr>
        <w:t xml:space="preserve"> </w:t>
      </w:r>
      <w:r w:rsidRPr="00611DAA">
        <w:rPr>
          <w:sz w:val="22"/>
          <w:szCs w:val="22"/>
        </w:rPr>
        <w:t>LİSTESİ</w:t>
      </w:r>
    </w:p>
    <w:tbl>
      <w:tblPr>
        <w:tblW w:w="13807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2669"/>
        <w:gridCol w:w="2783"/>
        <w:gridCol w:w="2783"/>
        <w:gridCol w:w="2783"/>
      </w:tblGrid>
      <w:tr w:rsidR="001A50BB" w:rsidRPr="0040028D" w:rsidTr="00AB0879">
        <w:trPr>
          <w:trHeight w:val="563"/>
        </w:trPr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B4C1C" w:rsidRPr="00F03201" w:rsidRDefault="007449AF" w:rsidP="00EB4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945902">
              <w:rPr>
                <w:b/>
                <w:sz w:val="20"/>
                <w:szCs w:val="20"/>
              </w:rPr>
              <w:t>.04</w:t>
            </w:r>
            <w:r w:rsidR="00611DAA">
              <w:rPr>
                <w:b/>
                <w:sz w:val="20"/>
                <w:szCs w:val="20"/>
              </w:rPr>
              <w:t>.2024</w:t>
            </w:r>
          </w:p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B4C1C" w:rsidRPr="00F03201" w:rsidRDefault="007449AF" w:rsidP="00EB4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945902">
              <w:rPr>
                <w:b/>
                <w:sz w:val="20"/>
                <w:szCs w:val="20"/>
              </w:rPr>
              <w:t>.04</w:t>
            </w:r>
            <w:r w:rsidR="00611DAA">
              <w:rPr>
                <w:b/>
                <w:sz w:val="20"/>
                <w:szCs w:val="20"/>
              </w:rPr>
              <w:t>.2024</w:t>
            </w:r>
          </w:p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B4C1C" w:rsidRPr="00F03201" w:rsidRDefault="007449AF" w:rsidP="00EB4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B4C1C" w:rsidRPr="00F03201">
              <w:rPr>
                <w:b/>
                <w:sz w:val="20"/>
                <w:szCs w:val="20"/>
              </w:rPr>
              <w:t>.</w:t>
            </w:r>
            <w:r w:rsidR="00945902">
              <w:rPr>
                <w:b/>
                <w:sz w:val="20"/>
                <w:szCs w:val="20"/>
              </w:rPr>
              <w:t>04</w:t>
            </w:r>
            <w:r w:rsidR="00611DAA">
              <w:rPr>
                <w:b/>
                <w:sz w:val="20"/>
                <w:szCs w:val="20"/>
              </w:rPr>
              <w:t>.2024</w:t>
            </w:r>
          </w:p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B4C1C" w:rsidRPr="00F03201" w:rsidRDefault="007449AF" w:rsidP="00EB4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45902">
              <w:rPr>
                <w:b/>
                <w:sz w:val="20"/>
                <w:szCs w:val="20"/>
              </w:rPr>
              <w:t>.04</w:t>
            </w:r>
            <w:r w:rsidR="00611DAA">
              <w:rPr>
                <w:b/>
                <w:sz w:val="20"/>
                <w:szCs w:val="20"/>
              </w:rPr>
              <w:t>.2024</w:t>
            </w:r>
          </w:p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B4C1C" w:rsidRPr="00F03201" w:rsidRDefault="007449AF" w:rsidP="00EB4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945902">
              <w:rPr>
                <w:b/>
                <w:sz w:val="20"/>
                <w:szCs w:val="20"/>
              </w:rPr>
              <w:t>.04</w:t>
            </w:r>
            <w:r w:rsidR="00611DAA">
              <w:rPr>
                <w:b/>
                <w:sz w:val="20"/>
                <w:szCs w:val="20"/>
              </w:rPr>
              <w:t>.2024</w:t>
            </w:r>
          </w:p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CUMA</w:t>
            </w:r>
          </w:p>
        </w:tc>
      </w:tr>
      <w:tr w:rsidR="001A50BB" w:rsidRPr="0040028D" w:rsidTr="00AB0879">
        <w:trPr>
          <w:trHeight w:val="281"/>
        </w:trPr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KAHVALTI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KAHVALTI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KAHVALTI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KAHVALTI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EB4C1C" w:rsidRPr="00F03201" w:rsidRDefault="00EB4C1C" w:rsidP="00EB4C1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KAHVALTI</w:t>
            </w:r>
          </w:p>
        </w:tc>
      </w:tr>
      <w:tr w:rsidR="001A50BB" w:rsidRPr="0040028D" w:rsidTr="00AB0879">
        <w:trPr>
          <w:trHeight w:val="1105"/>
        </w:trPr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YUMURTA</w:t>
            </w:r>
          </w:p>
          <w:p w:rsid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PEYNİR,</w:t>
            </w:r>
            <w:r w:rsidR="002742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ZEYTİN</w:t>
            </w:r>
          </w:p>
          <w:p w:rsid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TEREYAĞI BAL</w:t>
            </w:r>
          </w:p>
          <w:p w:rsidR="00E85B45" w:rsidRPr="0040028D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KAŞARLI TOST</w:t>
            </w:r>
          </w:p>
          <w:p w:rsid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SALATALIK, DOMATES</w:t>
            </w:r>
          </w:p>
          <w:p w:rsidR="007449AF" w:rsidRP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Pr="007449AF">
              <w:rPr>
                <w:sz w:val="20"/>
                <w:szCs w:val="20"/>
              </w:rPr>
              <w:t>ÇAY</w:t>
            </w:r>
          </w:p>
          <w:p w:rsidR="00E85B45" w:rsidRPr="0040028D" w:rsidRDefault="00E85B45" w:rsidP="00274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PATETES</w:t>
            </w:r>
          </w:p>
          <w:p w:rsidR="002742A0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PEYNİR,</w:t>
            </w:r>
            <w:r w:rsidR="002742A0">
              <w:rPr>
                <w:sz w:val="20"/>
                <w:szCs w:val="20"/>
              </w:rPr>
              <w:t xml:space="preserve"> ZEYTİN</w:t>
            </w:r>
          </w:p>
          <w:p w:rsidR="007449AF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ÇERİ DOMATES</w:t>
            </w:r>
          </w:p>
          <w:p w:rsidR="00AB35AF" w:rsidRPr="0040028D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A.ÇAY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85B45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SİMİT, PEYNİR,</w:t>
            </w:r>
            <w:r w:rsidR="002742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ZEYTİN</w:t>
            </w:r>
          </w:p>
          <w:p w:rsidR="007449AF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HAVUÇ DİLİMİ</w:t>
            </w:r>
          </w:p>
          <w:p w:rsidR="006D32BA" w:rsidRPr="0040028D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ÇAYI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E96FD0" w:rsidRDefault="006D32BA" w:rsidP="002742A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KEK,</w:t>
            </w:r>
            <w:r w:rsidR="002742A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OMLET PEYNİR</w:t>
            </w:r>
          </w:p>
          <w:p w:rsidR="007449AF" w:rsidRPr="0040028D" w:rsidRDefault="007449AF" w:rsidP="002742A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SÜT</w:t>
            </w:r>
          </w:p>
        </w:tc>
      </w:tr>
      <w:tr w:rsidR="001A50BB" w:rsidRPr="0040028D" w:rsidTr="00AB0879">
        <w:trPr>
          <w:trHeight w:val="271"/>
        </w:trPr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ÖĞLE YEMEĞİ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ÖĞLE YEMEĞİ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ÖĞLE YEMEĞİ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E96FD0" w:rsidRPr="00F03201" w:rsidRDefault="00E96FD0" w:rsidP="00FB4C02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ÖĞLE YEMEĞİ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ÖĞLE YEMEĞİ</w:t>
            </w:r>
          </w:p>
        </w:tc>
      </w:tr>
      <w:tr w:rsidR="001A50BB" w:rsidRPr="0040028D" w:rsidTr="002742A0">
        <w:trPr>
          <w:trHeight w:val="836"/>
        </w:trPr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ED46C9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</w:t>
            </w:r>
          </w:p>
          <w:p w:rsidR="006D32BA" w:rsidRPr="0040028D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937333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PİLAVÜSTU TAVUK</w:t>
            </w:r>
          </w:p>
          <w:p w:rsidR="006D32BA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GREK SALATA</w:t>
            </w:r>
          </w:p>
          <w:p w:rsidR="006D32BA" w:rsidRPr="0040028D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6D32BA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KISIR AYRAN</w:t>
            </w:r>
          </w:p>
          <w:p w:rsidR="006D32BA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MARUL</w:t>
            </w:r>
          </w:p>
          <w:p w:rsidR="00937333" w:rsidRPr="0040028D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LAVAŞ EKMEK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ED46C9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KÖFTE HAMBURGER</w:t>
            </w:r>
          </w:p>
          <w:p w:rsidR="006D32BA" w:rsidRPr="0040028D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6D32BA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PEYNİRLİ PİDE</w:t>
            </w:r>
          </w:p>
          <w:p w:rsidR="006D32BA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ÇOBAN SALATA</w:t>
            </w:r>
          </w:p>
          <w:p w:rsidR="006D32BA" w:rsidRPr="0040028D" w:rsidRDefault="006D32BA" w:rsidP="00274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ÇAYI</w:t>
            </w:r>
          </w:p>
        </w:tc>
      </w:tr>
      <w:tr w:rsidR="001A50BB" w:rsidRPr="0040028D" w:rsidTr="00AB0879">
        <w:trPr>
          <w:trHeight w:val="281"/>
        </w:trPr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İKİNDİ KAHVALTISI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İKİNDİ KAHVALTISI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İKİNDİ KAHVALTISI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İKİNDİ KAHVALTISI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E96FD0" w:rsidRPr="00F03201" w:rsidRDefault="00E96FD0" w:rsidP="00B767BC">
            <w:pPr>
              <w:jc w:val="center"/>
              <w:rPr>
                <w:b/>
                <w:sz w:val="20"/>
                <w:szCs w:val="20"/>
              </w:rPr>
            </w:pPr>
            <w:r w:rsidRPr="00F03201">
              <w:rPr>
                <w:b/>
                <w:sz w:val="20"/>
                <w:szCs w:val="20"/>
              </w:rPr>
              <w:t>İKİNDİ KAHVALTISI</w:t>
            </w:r>
          </w:p>
        </w:tc>
      </w:tr>
      <w:tr w:rsidR="006D32BA" w:rsidRPr="0040028D" w:rsidTr="00AB0879">
        <w:trPr>
          <w:trHeight w:val="563"/>
        </w:trPr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6D32BA" w:rsidRDefault="006D32BA" w:rsidP="00945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MUZ</w:t>
            </w:r>
          </w:p>
          <w:p w:rsidR="006D32BA" w:rsidRPr="0040028D" w:rsidRDefault="006D32BA" w:rsidP="006D3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6D32BA" w:rsidRDefault="006D32BA" w:rsidP="00B7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REVANİ</w:t>
            </w:r>
          </w:p>
          <w:p w:rsidR="006D32BA" w:rsidRPr="008D6B52" w:rsidRDefault="006D32BA" w:rsidP="00B76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6D32BA" w:rsidRPr="0040028D" w:rsidRDefault="006D32BA" w:rsidP="00ED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CEVİZLİ TARÇINLI KEK,</w:t>
            </w:r>
            <w:r w:rsidR="00844BD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SÜT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6D32BA" w:rsidRPr="0040028D" w:rsidRDefault="006D32BA" w:rsidP="00ED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KARIŞIK MEYVE</w:t>
            </w:r>
          </w:p>
        </w:tc>
        <w:tc>
          <w:tcPr>
            <w:tcW w:w="2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6D32BA" w:rsidRPr="0040028D" w:rsidRDefault="006D32BA" w:rsidP="00565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SUPANGLE</w:t>
            </w:r>
          </w:p>
        </w:tc>
      </w:tr>
    </w:tbl>
    <w:p w:rsidR="00B81968" w:rsidRDefault="00B81968" w:rsidP="00EB4C1C">
      <w:pPr>
        <w:pStyle w:val="GvdeMetni"/>
        <w:spacing w:before="9"/>
        <w:jc w:val="center"/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8"/>
      </w:tblGrid>
      <w:tr w:rsidR="00B81968">
        <w:trPr>
          <w:trHeight w:val="1053"/>
        </w:trPr>
        <w:tc>
          <w:tcPr>
            <w:tcW w:w="13828" w:type="dxa"/>
          </w:tcPr>
          <w:p w:rsidR="00B81968" w:rsidRDefault="00ED669B" w:rsidP="00EB4C1C">
            <w:pPr>
              <w:pStyle w:val="TableParagraph"/>
              <w:ind w:left="542" w:right="536"/>
              <w:rPr>
                <w:b/>
                <w:sz w:val="20"/>
              </w:rPr>
            </w:pPr>
            <w:r>
              <w:rPr>
                <w:b/>
                <w:sz w:val="20"/>
              </w:rPr>
              <w:t>*T.C. SAĞLIK BAKANLIĞI, TOPLU BESLENME SİSTEMLERİ (TOPLU TÜKETİM YERLERİ) İÇİN ULUSAL MENÜ PLANLAMA VE</w:t>
            </w:r>
            <w:r w:rsidR="00A515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UYGULAMA</w:t>
            </w:r>
            <w:r w:rsidR="00A5151C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REHBERİNDEKİ</w:t>
            </w:r>
            <w:r w:rsidR="002740C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OKULÖNCESİ</w:t>
            </w:r>
            <w:proofErr w:type="gramEnd"/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ÇOCUKLAR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İÇİN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MENÜ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PLANLAMA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TABLOLARI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OKULÖNCESİ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ÇAĞI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ÇOCUKLARA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BESLENME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ÖNERİLERİ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MENÜ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PROGRAMLARI KULLANILARAK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OLUŞTURULMUŞTUR.</w:t>
            </w:r>
          </w:p>
        </w:tc>
      </w:tr>
      <w:tr w:rsidR="00B81968">
        <w:trPr>
          <w:trHeight w:val="460"/>
        </w:trPr>
        <w:tc>
          <w:tcPr>
            <w:tcW w:w="13828" w:type="dxa"/>
          </w:tcPr>
          <w:p w:rsidR="00B81968" w:rsidRDefault="00ED669B" w:rsidP="00EB4C1C">
            <w:pPr>
              <w:pStyle w:val="TableParagraph"/>
              <w:ind w:left="542" w:right="534"/>
              <w:rPr>
                <w:b/>
                <w:sz w:val="20"/>
              </w:rPr>
            </w:pPr>
            <w:r>
              <w:rPr>
                <w:b/>
                <w:sz w:val="20"/>
              </w:rPr>
              <w:t>*MENÜLERDE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YETERİNCE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EKMEK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 w:rsidR="002740C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BULUNDURULMALIDIR.</w:t>
            </w:r>
          </w:p>
        </w:tc>
      </w:tr>
      <w:tr w:rsidR="00B81968">
        <w:trPr>
          <w:trHeight w:val="837"/>
        </w:trPr>
        <w:tc>
          <w:tcPr>
            <w:tcW w:w="13828" w:type="dxa"/>
          </w:tcPr>
          <w:p w:rsidR="00B81968" w:rsidRDefault="00ED669B" w:rsidP="00EB4C1C">
            <w:pPr>
              <w:pStyle w:val="TableParagraph"/>
              <w:spacing w:line="242" w:lineRule="auto"/>
              <w:ind w:left="5792" w:right="0" w:hanging="5591"/>
              <w:rPr>
                <w:b/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b/>
                <w:sz w:val="20"/>
              </w:rPr>
              <w:t>HAZIRLANANHAFTALIKMENÜYEUYULMAKLABİRLİKTEGEREKLİGÖRÜLENDURUMLARDAYÖNETİMİNONAYIİLEDEĞİŞİKLİKYAPILABİLMEKTEDİR.</w:t>
            </w:r>
          </w:p>
        </w:tc>
      </w:tr>
    </w:tbl>
    <w:p w:rsidR="00E77214" w:rsidRDefault="00E77214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sz w:val="24"/>
          <w:szCs w:val="24"/>
        </w:rPr>
      </w:pPr>
    </w:p>
    <w:p w:rsidR="00E77214" w:rsidRDefault="00E77214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sz w:val="24"/>
          <w:szCs w:val="24"/>
        </w:rPr>
      </w:pPr>
    </w:p>
    <w:p w:rsidR="00E77214" w:rsidRDefault="00E77214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sz w:val="24"/>
          <w:szCs w:val="24"/>
        </w:rPr>
      </w:pPr>
    </w:p>
    <w:p w:rsidR="00CC2058" w:rsidRPr="009E53DB" w:rsidRDefault="00DD77A9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E77214" w:rsidRPr="009E53DB">
        <w:rPr>
          <w:rFonts w:ascii="Times New Roman" w:hAnsi="Times New Roman" w:cs="Times New Roman"/>
          <w:b w:val="0"/>
          <w:sz w:val="24"/>
          <w:szCs w:val="24"/>
        </w:rPr>
        <w:t>Ayten GÜL ALTINDAĞ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E77214" w:rsidRPr="009E53DB">
        <w:rPr>
          <w:rFonts w:ascii="Times New Roman" w:hAnsi="Times New Roman" w:cs="Times New Roman"/>
          <w:b w:val="0"/>
          <w:sz w:val="24"/>
          <w:szCs w:val="24"/>
        </w:rPr>
        <w:t>Sultan BAYHAN</w:t>
      </w:r>
      <w:r w:rsidR="0021325A">
        <w:rPr>
          <w:b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05408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-2114550</wp:posOffset>
                </wp:positionV>
                <wp:extent cx="8776970" cy="15062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6970" cy="1506220"/>
                          <a:chOff x="1284" y="-3330"/>
                          <a:chExt cx="13822" cy="237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84" y="-3331"/>
                            <a:ext cx="13822" cy="105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84" y="-2267"/>
                            <a:ext cx="13822" cy="461"/>
                          </a:xfrm>
                          <a:prstGeom prst="rect">
                            <a:avLst/>
                          </a:prstGeom>
                          <a:solidFill>
                            <a:srgbClr val="E4D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4" y="-1797"/>
                            <a:ext cx="13822" cy="838"/>
                          </a:xfrm>
                          <a:prstGeom prst="rect">
                            <a:avLst/>
                          </a:pr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2pt;margin-top:-166.5pt;width:691.1pt;height:118.6pt;z-index:-15811072;mso-position-horizontal-relative:page" coordorigin="1284,-3330" coordsize="13822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">
                <v:rect id="Rectangle 5" o:spid="_x0000_s1027" style="position:absolute;left:1284;top:-3331;width:13822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UXcMA&#10;AADaAAAADwAAAGRycy9kb3ducmV2LnhtbESPQWvCQBSE7wX/w/IEL8VsbCCUNKsUQeghINWCHh+7&#10;r0lo9u2SXTX+e7dQ6HGYmW+YejPZQVxpDL1jBassB0Gsnem5VfB13C1fQYSIbHBwTAruFGCznj3V&#10;WBl340+6HmIrEoRDhQq6GH0lZdAdWQyZ88TJ+3ajxZjk2Eoz4i3B7SBf8ryUFntOCx162nakfw4X&#10;q+B0Kpwuju3g9X7rzyvdlP65UWoxn97fQESa4n/4r/1hFBTweyXd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RUXcMAAADaAAAADwAAAAAAAAAAAAAAAACYAgAAZHJzL2Rv&#10;d25yZXYueG1sUEsFBgAAAAAEAAQA9QAAAIgDAAAAAA==&#10;" fillcolor="#cf3" stroked="f"/>
                <v:rect id="Rectangle 4" o:spid="_x0000_s1028" style="position:absolute;left:1284;top:-2267;width:1382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pwL0A&#10;AADaAAAADwAAAGRycy9kb3ducmV2LnhtbESPSwvCMBCE74L/IazgTVMfiFSjiCB49FX0uDRrW2w2&#10;pYm1/nsjCB6HmW+GWa5bU4qGaldYVjAaRiCIU6sLzhRczrvBHITzyBpLy6TgTQ7Wq25nibG2Lz5S&#10;c/KZCCXsYlSQe1/FUro0J4NuaCvi4N1tbdAHWWdS1/gK5aaU4yiaSYMFh4UcK9rmlD5OT6Ng6ii5&#10;0eN9nWwuu8NENsl12pRK9XvtZgHCU+v/4R+914GD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7pwL0AAADaAAAADwAAAAAAAAAAAAAAAACYAgAAZHJzL2Rvd25yZXYu&#10;eG1sUEsFBgAAAAAEAAQA9QAAAIIDAAAAAA==&#10;" fillcolor="#e4dfeb" stroked="f"/>
                <v:rect id="Rectangle 3" o:spid="_x0000_s1029" style="position:absolute;left:1284;top:-1797;width:13822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mHqcMA&#10;AADaAAAADwAAAGRycy9kb3ducmV2LnhtbESPT2vCQBTE7wW/w/KE3nSjEpHoKkWx5FTwD0Jvr7vP&#10;JDT7NmS3SdpP7xYKPQ4z8xtmsxtsLTpqfeVYwWyagCDWzlRcKLhejpMVCB+QDdaOScE3edhtR08b&#10;zIzr+UTdORQiQthnqKAMocmk9Loki37qGuLo3V1rMUTZFtK02Ee4reU8SZbSYsVxocSG9iXpz/OX&#10;VfC28EzvizrlD230NQ+vP7fDXKnn8fCyBhFoCP/hv3ZuFKTweyXe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mHqcMAAADaAAAADwAAAAAAAAAAAAAAAACYAgAAZHJzL2Rv&#10;d25yZXYueG1sUEsFBgAAAAAEAAQA9QAAAIgDAAAAAA==&#10;" fillcolor="#fad3b4" stroked="f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2742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E473D5" w:rsidRPr="009E53DB">
        <w:rPr>
          <w:rFonts w:ascii="Times New Roman" w:hAnsi="Times New Roman" w:cs="Times New Roman"/>
          <w:b w:val="0"/>
          <w:sz w:val="24"/>
          <w:szCs w:val="24"/>
        </w:rPr>
        <w:t>Zülküf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7214" w:rsidRPr="009E53DB">
        <w:rPr>
          <w:rFonts w:ascii="Times New Roman" w:hAnsi="Times New Roman" w:cs="Times New Roman"/>
          <w:b w:val="0"/>
          <w:sz w:val="24"/>
          <w:szCs w:val="24"/>
        </w:rPr>
        <w:t xml:space="preserve">BİLGİÇ </w:t>
      </w:r>
    </w:p>
    <w:p w:rsidR="00E77214" w:rsidRPr="009E53DB" w:rsidRDefault="00E77214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left="816" w:right="1106"/>
        <w:rPr>
          <w:rFonts w:ascii="Times New Roman" w:hAnsi="Times New Roman" w:cs="Times New Roman"/>
          <w:b w:val="0"/>
          <w:sz w:val="24"/>
          <w:szCs w:val="24"/>
        </w:rPr>
      </w:pPr>
      <w:r w:rsidRPr="009E53DB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2742A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9E53DB">
        <w:rPr>
          <w:rFonts w:ascii="Times New Roman" w:hAnsi="Times New Roman" w:cs="Times New Roman"/>
          <w:b w:val="0"/>
          <w:sz w:val="24"/>
          <w:szCs w:val="24"/>
        </w:rPr>
        <w:t xml:space="preserve">Öğretmen                                    </w:t>
      </w:r>
      <w:r w:rsidR="002742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9E53D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spellStart"/>
      <w:r w:rsidRPr="009E53DB">
        <w:rPr>
          <w:rFonts w:ascii="Times New Roman" w:hAnsi="Times New Roman" w:cs="Times New Roman"/>
          <w:b w:val="0"/>
          <w:sz w:val="24"/>
          <w:szCs w:val="24"/>
        </w:rPr>
        <w:t>Öğretmen</w:t>
      </w:r>
      <w:proofErr w:type="spellEnd"/>
      <w:r w:rsidR="00DD77A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2742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DD77A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9E53DB">
        <w:rPr>
          <w:rFonts w:ascii="Times New Roman" w:hAnsi="Times New Roman" w:cs="Times New Roman"/>
          <w:b w:val="0"/>
          <w:sz w:val="24"/>
          <w:szCs w:val="24"/>
        </w:rPr>
        <w:t>Müdür Yardımcısı</w:t>
      </w:r>
    </w:p>
    <w:p w:rsidR="00DD77A9" w:rsidRPr="00495D50" w:rsidRDefault="00DD77A9" w:rsidP="00DD77A9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2742A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77214" w:rsidRPr="009E53DB">
        <w:rPr>
          <w:rFonts w:ascii="Times New Roman" w:hAnsi="Times New Roman" w:cs="Times New Roman"/>
          <w:b w:val="0"/>
          <w:sz w:val="24"/>
          <w:szCs w:val="24"/>
        </w:rPr>
        <w:t>(Üye)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2742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E77214" w:rsidRPr="009E53DB">
        <w:rPr>
          <w:rFonts w:ascii="Times New Roman" w:hAnsi="Times New Roman" w:cs="Times New Roman"/>
          <w:b w:val="0"/>
          <w:sz w:val="24"/>
          <w:szCs w:val="24"/>
        </w:rPr>
        <w:t>(Üye)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742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53DB">
        <w:rPr>
          <w:rFonts w:ascii="Times New Roman" w:hAnsi="Times New Roman" w:cs="Times New Roman"/>
          <w:b w:val="0"/>
        </w:rPr>
        <w:t>(Beslenme Komisyonu Başkanı)</w:t>
      </w:r>
    </w:p>
    <w:p w:rsidR="00E77214" w:rsidRPr="009E53DB" w:rsidRDefault="00DD77A9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</w:p>
    <w:p w:rsidR="00E77214" w:rsidRPr="009E53DB" w:rsidRDefault="00DD77A9" w:rsidP="00DD77A9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742A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E77214" w:rsidRPr="009E53DB">
        <w:rPr>
          <w:rFonts w:ascii="Times New Roman" w:hAnsi="Times New Roman" w:cs="Times New Roman"/>
        </w:rPr>
        <w:t>Hanım AVCI ÖZDEMİR</w:t>
      </w:r>
    </w:p>
    <w:p w:rsidR="00E77214" w:rsidRPr="009E53DB" w:rsidRDefault="00E77214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jc w:val="center"/>
        <w:rPr>
          <w:rFonts w:ascii="Times New Roman" w:hAnsi="Times New Roman" w:cs="Times New Roman"/>
          <w:sz w:val="24"/>
          <w:szCs w:val="24"/>
        </w:rPr>
      </w:pPr>
      <w:r w:rsidRPr="009E53DB">
        <w:rPr>
          <w:rFonts w:ascii="Times New Roman" w:hAnsi="Times New Roman" w:cs="Times New Roman"/>
        </w:rPr>
        <w:t xml:space="preserve">  Okul Müdürü</w:t>
      </w:r>
    </w:p>
    <w:p w:rsidR="00CC2058" w:rsidRPr="00656F80" w:rsidRDefault="00CC2058" w:rsidP="00E77214">
      <w:pPr>
        <w:pStyle w:val="GvdeMetni"/>
        <w:tabs>
          <w:tab w:val="left" w:pos="5300"/>
          <w:tab w:val="left" w:pos="5501"/>
          <w:tab w:val="left" w:pos="12294"/>
          <w:tab w:val="left" w:pos="12560"/>
        </w:tabs>
        <w:ind w:right="1106"/>
        <w:rPr>
          <w:rFonts w:ascii="Times New Roman" w:hAnsi="Times New Roman" w:cs="Times New Roman"/>
          <w:sz w:val="24"/>
          <w:szCs w:val="24"/>
        </w:rPr>
      </w:pPr>
    </w:p>
    <w:sectPr w:rsidR="00CC2058" w:rsidRPr="00656F80" w:rsidSect="00B81968">
      <w:type w:val="continuous"/>
      <w:pgSz w:w="16840" w:h="11910" w:orient="landscape"/>
      <w:pgMar w:top="200" w:right="4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24"/>
    <w:multiLevelType w:val="hybridMultilevel"/>
    <w:tmpl w:val="881AB198"/>
    <w:lvl w:ilvl="0" w:tplc="D2F6C8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9E2D74"/>
    <w:multiLevelType w:val="hybridMultilevel"/>
    <w:tmpl w:val="1B641CC6"/>
    <w:lvl w:ilvl="0" w:tplc="1436D508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68"/>
    <w:rsid w:val="00060EF7"/>
    <w:rsid w:val="00090A62"/>
    <w:rsid w:val="000B78B2"/>
    <w:rsid w:val="001A50BB"/>
    <w:rsid w:val="0021325A"/>
    <w:rsid w:val="00246A73"/>
    <w:rsid w:val="002740C6"/>
    <w:rsid w:val="002742A0"/>
    <w:rsid w:val="003849C9"/>
    <w:rsid w:val="003A291F"/>
    <w:rsid w:val="00424187"/>
    <w:rsid w:val="00425B85"/>
    <w:rsid w:val="00495D50"/>
    <w:rsid w:val="004E0C00"/>
    <w:rsid w:val="005662FE"/>
    <w:rsid w:val="00574CF6"/>
    <w:rsid w:val="00596998"/>
    <w:rsid w:val="005A23D9"/>
    <w:rsid w:val="005A39F9"/>
    <w:rsid w:val="005C5BBF"/>
    <w:rsid w:val="00611DAA"/>
    <w:rsid w:val="00656F80"/>
    <w:rsid w:val="006D32BA"/>
    <w:rsid w:val="007449AF"/>
    <w:rsid w:val="00807D90"/>
    <w:rsid w:val="00844BD8"/>
    <w:rsid w:val="008D18DA"/>
    <w:rsid w:val="008E6725"/>
    <w:rsid w:val="0092719B"/>
    <w:rsid w:val="00937333"/>
    <w:rsid w:val="00945902"/>
    <w:rsid w:val="00963190"/>
    <w:rsid w:val="0099136A"/>
    <w:rsid w:val="009C29A9"/>
    <w:rsid w:val="009E53DB"/>
    <w:rsid w:val="00A04035"/>
    <w:rsid w:val="00A232C1"/>
    <w:rsid w:val="00A5151C"/>
    <w:rsid w:val="00AB0310"/>
    <w:rsid w:val="00AB0879"/>
    <w:rsid w:val="00AB35AF"/>
    <w:rsid w:val="00AF7045"/>
    <w:rsid w:val="00B03E22"/>
    <w:rsid w:val="00B15675"/>
    <w:rsid w:val="00B81968"/>
    <w:rsid w:val="00B90DBE"/>
    <w:rsid w:val="00BB45A0"/>
    <w:rsid w:val="00BF71C2"/>
    <w:rsid w:val="00C31AC7"/>
    <w:rsid w:val="00C31BFF"/>
    <w:rsid w:val="00C412CE"/>
    <w:rsid w:val="00CC2058"/>
    <w:rsid w:val="00CC2DF6"/>
    <w:rsid w:val="00D13E9A"/>
    <w:rsid w:val="00DD77A9"/>
    <w:rsid w:val="00DF38C9"/>
    <w:rsid w:val="00E05C92"/>
    <w:rsid w:val="00E21D9A"/>
    <w:rsid w:val="00E473D5"/>
    <w:rsid w:val="00E77214"/>
    <w:rsid w:val="00E85B45"/>
    <w:rsid w:val="00E96FD0"/>
    <w:rsid w:val="00EB4C1C"/>
    <w:rsid w:val="00ED46C9"/>
    <w:rsid w:val="00ED669B"/>
    <w:rsid w:val="00FB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968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1968"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B81968"/>
    <w:pPr>
      <w:spacing w:before="2"/>
      <w:ind w:left="4215" w:right="439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81968"/>
  </w:style>
  <w:style w:type="paragraph" w:customStyle="1" w:styleId="TableParagraph">
    <w:name w:val="Table Paragraph"/>
    <w:basedOn w:val="Normal"/>
    <w:uiPriority w:val="1"/>
    <w:qFormat/>
    <w:rsid w:val="00B81968"/>
    <w:pPr>
      <w:ind w:left="558" w:right="3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968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1968"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B81968"/>
    <w:pPr>
      <w:spacing w:before="2"/>
      <w:ind w:left="4215" w:right="439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81968"/>
  </w:style>
  <w:style w:type="paragraph" w:customStyle="1" w:styleId="TableParagraph">
    <w:name w:val="Table Paragraph"/>
    <w:basedOn w:val="Normal"/>
    <w:uiPriority w:val="1"/>
    <w:qFormat/>
    <w:rsid w:val="00B81968"/>
    <w:pPr>
      <w:ind w:left="558" w:right="3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EYLÜL AYI YEMEK LİSTESİ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EYLÜL AYI YEMEK LİSTESİ</dc:title>
  <dc:creator>Pc</dc:creator>
  <cp:lastModifiedBy>REAL-TEK BİLGİSAYAR</cp:lastModifiedBy>
  <cp:revision>4</cp:revision>
  <cp:lastPrinted>2023-10-06T09:01:00Z</cp:lastPrinted>
  <dcterms:created xsi:type="dcterms:W3CDTF">2024-04-13T21:22:00Z</dcterms:created>
  <dcterms:modified xsi:type="dcterms:W3CDTF">2024-04-13T21:25:00Z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2023-09-22T00:00:00Z</vt:filetime>
  </property>
</Properties>
</file>